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Research Methods and their Limitations</w:t>
      </w: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Name</w:t>
      </w: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Institution</w:t>
      </w: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P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lastRenderedPageBreak/>
        <w:t>Research Methods and their Limitations</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In all the history of the world, libraries have been important institutions for preserving human knowledge. Libraries have been cultivating human knowledge by acting as a reference Centre. Egyptians, Greeks, and Romans are the first people known in the world to start and develop great libraries</w:t>
      </w:r>
      <w:r w:rsidR="00D80C34" w:rsidRPr="00D80C34">
        <w:rPr>
          <w:rFonts w:ascii="Times New Roman" w:hAnsi="Times New Roman" w:cs="Times New Roman"/>
          <w:sz w:val="24"/>
          <w:szCs w:val="24"/>
        </w:rPr>
        <w:t xml:space="preserve"> </w:t>
      </w:r>
      <w:r w:rsidR="00D80C34">
        <w:rPr>
          <w:rFonts w:ascii="Times New Roman" w:hAnsi="Times New Roman" w:cs="Times New Roman" w:hint="eastAsia"/>
          <w:sz w:val="24"/>
          <w:szCs w:val="24"/>
          <w:lang w:eastAsia="zh-CN"/>
        </w:rPr>
        <w:t>(</w:t>
      </w:r>
      <w:r w:rsidR="00D80C34" w:rsidRPr="00695260">
        <w:rPr>
          <w:rFonts w:ascii="Times New Roman" w:hAnsi="Times New Roman" w:cs="Times New Roman"/>
          <w:sz w:val="24"/>
          <w:szCs w:val="24"/>
        </w:rPr>
        <w:t>Ma</w:t>
      </w:r>
      <w:r w:rsidR="00D80C34">
        <w:rPr>
          <w:rFonts w:ascii="Times New Roman" w:hAnsi="Times New Roman" w:cs="Times New Roman"/>
          <w:sz w:val="24"/>
          <w:szCs w:val="24"/>
        </w:rPr>
        <w:t>dhavapeddy,</w:t>
      </w:r>
      <w:r w:rsidR="00D80C34">
        <w:rPr>
          <w:rFonts w:ascii="Times New Roman" w:hAnsi="Times New Roman" w:cs="Times New Roman" w:hint="eastAsia"/>
          <w:sz w:val="24"/>
          <w:szCs w:val="24"/>
          <w:lang w:eastAsia="zh-CN"/>
        </w:rPr>
        <w:t xml:space="preserve"> </w:t>
      </w:r>
      <w:r w:rsidR="00D80C34">
        <w:rPr>
          <w:rFonts w:ascii="Times New Roman" w:hAnsi="Times New Roman" w:cs="Times New Roman"/>
          <w:sz w:val="24"/>
          <w:szCs w:val="24"/>
        </w:rPr>
        <w:t xml:space="preserve"> &amp; Scott, </w:t>
      </w:r>
      <w:r w:rsidR="00D80C34" w:rsidRPr="00695260">
        <w:rPr>
          <w:rFonts w:ascii="Times New Roman" w:hAnsi="Times New Roman" w:cs="Times New Roman"/>
          <w:sz w:val="24"/>
          <w:szCs w:val="24"/>
        </w:rPr>
        <w:t>2014)</w:t>
      </w:r>
      <w:r w:rsidRPr="00695260">
        <w:rPr>
          <w:rFonts w:ascii="Times New Roman" w:hAnsi="Times New Roman" w:cs="Times New Roman"/>
          <w:sz w:val="24"/>
          <w:szCs w:val="24"/>
        </w:rPr>
        <w:t>. Ever since then the libraries have been expanding far beyond the clerical and economic data stored in Sumerian libraries. Over the centuries now the libraries have continued to transform themselves to reflect the ever-changing world according to the technology improvement. This has led to the development of the virtual or online libraries by the use of computers.</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There are so many problems and challenges researchers are facing and trying to learn about when conducting a research on the virtual library as given in this article. The first challenge is, developing improved technology by digitalizing the analog materials. The process of converting the old analog materials like books, journals, and manuscripts into digital formats are expensive</w:t>
      </w:r>
      <w:r w:rsidR="00D80C34">
        <w:rPr>
          <w:rFonts w:ascii="Times New Roman" w:hAnsi="Times New Roman" w:cs="Times New Roman" w:hint="eastAsia"/>
          <w:sz w:val="24"/>
          <w:szCs w:val="24"/>
          <w:lang w:eastAsia="zh-CN"/>
        </w:rPr>
        <w:t xml:space="preserve"> (Renison et al., 2012)</w:t>
      </w:r>
      <w:r w:rsidRPr="00695260">
        <w:rPr>
          <w:rFonts w:ascii="Times New Roman" w:hAnsi="Times New Roman" w:cs="Times New Roman"/>
          <w:sz w:val="24"/>
          <w:szCs w:val="24"/>
        </w:rPr>
        <w:t>. Secondly, the procedure of establishing protocols and standards to facilitate the assembly of distributed digital libraries. Thirdly, there is always a problem in addressing legal concerns associated with the access, copying, and dissemination of the materials are another challenges researchers have to identify in there process. The fourth problem of the digital library is the ways of developing an approach that can present homogeneous resources in a coherent way which can be easily accessed by the student.</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 xml:space="preserve">The methods used in gathering and analyzing the information as given in this article is qualitative. The researchers interviewed different digital library users to get some of the information they required from them. In this method, the researchers used person-to-person </w:t>
      </w:r>
      <w:r w:rsidRPr="00695260">
        <w:rPr>
          <w:rFonts w:ascii="Times New Roman" w:hAnsi="Times New Roman" w:cs="Times New Roman"/>
          <w:sz w:val="24"/>
          <w:szCs w:val="24"/>
        </w:rPr>
        <w:lastRenderedPageBreak/>
        <w:t>format to maximize getting the first-hand information from the users</w:t>
      </w:r>
      <w:r w:rsidR="00D80C34">
        <w:rPr>
          <w:rFonts w:ascii="Times New Roman" w:hAnsi="Times New Roman" w:cs="Times New Roman" w:hint="eastAsia"/>
          <w:sz w:val="24"/>
          <w:szCs w:val="24"/>
          <w:lang w:eastAsia="zh-CN"/>
        </w:rPr>
        <w:t xml:space="preserve"> (</w:t>
      </w:r>
      <w:r w:rsidR="00D80C34" w:rsidRPr="00695260">
        <w:rPr>
          <w:rFonts w:ascii="Times New Roman" w:hAnsi="Times New Roman" w:cs="Times New Roman"/>
          <w:sz w:val="24"/>
          <w:szCs w:val="24"/>
        </w:rPr>
        <w:t>Molzahn</w:t>
      </w:r>
      <w:r w:rsidR="00D80C34">
        <w:rPr>
          <w:rFonts w:ascii="Times New Roman" w:hAnsi="Times New Roman" w:cs="Times New Roman" w:hint="eastAsia"/>
          <w:sz w:val="24"/>
          <w:szCs w:val="24"/>
          <w:lang w:eastAsia="zh-CN"/>
        </w:rPr>
        <w:t xml:space="preserve"> et al., 2012)</w:t>
      </w:r>
      <w:r w:rsidRPr="00695260">
        <w:rPr>
          <w:rFonts w:ascii="Times New Roman" w:hAnsi="Times New Roman" w:cs="Times New Roman"/>
          <w:sz w:val="24"/>
          <w:szCs w:val="24"/>
        </w:rPr>
        <w:t>. Due to the experience, the researchers had previously the library users opened up their minds, thoughts, and intentions to give the researchers the appropriate information. The second method researchers used to collect information was observation. They used prolonged time in the virtual library to get the information they required from the library. They had a chance to have a look at how the daily activities were happening in the library and the general advantages and disadvantages of the digital library</w:t>
      </w:r>
      <w:r w:rsidR="00D80C34">
        <w:rPr>
          <w:rFonts w:ascii="Times New Roman" w:hAnsi="Times New Roman" w:cs="Times New Roman" w:hint="eastAsia"/>
          <w:sz w:val="24"/>
          <w:szCs w:val="24"/>
          <w:lang w:eastAsia="zh-CN"/>
        </w:rPr>
        <w:t xml:space="preserve"> (Osborne et al., 2012)</w:t>
      </w:r>
      <w:r w:rsidRPr="00695260">
        <w:rPr>
          <w:rFonts w:ascii="Times New Roman" w:hAnsi="Times New Roman" w:cs="Times New Roman"/>
          <w:sz w:val="24"/>
          <w:szCs w:val="24"/>
        </w:rPr>
        <w:t>. The third qualitative method the researchers used to collect the required information was by focusing on specific groups. They secretly had a focus on the specific groups of learners in the library. They even themselves took part in these groups. By so doing they got the required information about the digital library at the end of the research.</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The digital library has different advantages and disadvantages in equal measure. Those people who use the digital library should be a computer literate since they will be using computers in the process of learning</w:t>
      </w:r>
      <w:r w:rsidR="00D80C34" w:rsidRPr="00D80C34">
        <w:rPr>
          <w:rFonts w:ascii="Times New Roman" w:hAnsi="Times New Roman" w:cs="Times New Roman"/>
          <w:sz w:val="24"/>
          <w:szCs w:val="24"/>
        </w:rPr>
        <w:t xml:space="preserve"> </w:t>
      </w:r>
      <w:r w:rsidR="00D80C34">
        <w:rPr>
          <w:rFonts w:ascii="Times New Roman" w:hAnsi="Times New Roman" w:cs="Times New Roman" w:hint="eastAsia"/>
          <w:sz w:val="24"/>
          <w:szCs w:val="24"/>
          <w:lang w:eastAsia="zh-CN"/>
        </w:rPr>
        <w:t>(</w:t>
      </w:r>
      <w:r w:rsidR="00D80C34" w:rsidRPr="00695260">
        <w:rPr>
          <w:rFonts w:ascii="Times New Roman" w:hAnsi="Times New Roman" w:cs="Times New Roman"/>
          <w:sz w:val="24"/>
          <w:szCs w:val="24"/>
        </w:rPr>
        <w:t>Molzahn</w:t>
      </w:r>
      <w:r w:rsidR="00D80C34">
        <w:rPr>
          <w:rFonts w:ascii="Times New Roman" w:hAnsi="Times New Roman" w:cs="Times New Roman" w:hint="eastAsia"/>
          <w:sz w:val="24"/>
          <w:szCs w:val="24"/>
          <w:lang w:eastAsia="zh-CN"/>
        </w:rPr>
        <w:t xml:space="preserve"> et al., 2012)</w:t>
      </w:r>
      <w:r w:rsidRPr="00695260">
        <w:rPr>
          <w:rFonts w:ascii="Times New Roman" w:hAnsi="Times New Roman" w:cs="Times New Roman"/>
          <w:sz w:val="24"/>
          <w:szCs w:val="24"/>
        </w:rPr>
        <w:t xml:space="preserve">. This constant use of computers in reading to a given degree will expose them to the addition of the computers. This computer addiction at a given point will become a problem in their day to day studying. The issue of the computer being affected by the computer virus is a challenge to those learners who use the digital library in studying. However, not using the digital library too has as well many challenging. Looking for an article or a book in the traditional library in a pile of books to an extent is tiresome and boring to a given degree. A learner usually takes a lot of time in looking for a single book which in a case of a digital library could take only a few seconds. Another challenge those people using the traditional form of the library face is traveling long distances in </w:t>
      </w:r>
      <w:r w:rsidRPr="00695260">
        <w:rPr>
          <w:rFonts w:ascii="Times New Roman" w:hAnsi="Times New Roman" w:cs="Times New Roman"/>
          <w:sz w:val="24"/>
          <w:szCs w:val="24"/>
        </w:rPr>
        <w:lastRenderedPageBreak/>
        <w:t xml:space="preserve">well displayed books in search of a single book. All these challenges and problems from both sides of the libraries make me neutral after a perfect analysis of the two libraries. </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The research had a lot of effects not only to the library members but also the public. The research identified the problems facing the digital library and at a given point they will be adhered to. The research showed the importance of the services the digital library gives and the need to support the digital library. The services must be physically accessible to all members of the community. This requires, inter alia, the appropriate equipment in terms of information technology like software and access to database information. This, therefore, gives me a chance to give my stand that the research was convincing. The research used appropriate methods of data collection and the research was done from the setting of the library which is discussed in the article.</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The qualitative method of data gathering the researchers used had strengths. The methods combined provided a more detailed information to explain the complex issues in the digital library. This explanation of the complex issues in the library acts a strength of the research. Another strength was that during the data collection, the process is always simple and efficient. Data was collected in an efficient way and a simple way. The multiple uses of methods in gathering data on the sensitive subject make the whole process worth through comparison hence giving a more worth finding. However, there were to limitations on the process. Data collection is usually a time-consuming process. The issue of analyzing data cannot be generalized to the study of the population since only a portion of the library users were interviewed. The sample size allowed the researchers to generalize since there is no way they could interview each library user.</w:t>
      </w:r>
    </w:p>
    <w:p w:rsidR="005C0082" w:rsidRDefault="005C0082" w:rsidP="00A84EB6">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lastRenderedPageBreak/>
        <w:t>In conclusion, the study of the digital library was successful according to the methods of data collection used and how the data was analyzed using graphs and charts. The research had a lot of limitations and challenges which they used their longtime experience to overcome making the process successful by accompl</w:t>
      </w:r>
      <w:r w:rsidR="00A84EB6">
        <w:rPr>
          <w:rFonts w:ascii="Times New Roman" w:hAnsi="Times New Roman" w:cs="Times New Roman"/>
          <w:sz w:val="24"/>
          <w:szCs w:val="24"/>
        </w:rPr>
        <w:t xml:space="preserve">ishing its goals. </w:t>
      </w:r>
    </w:p>
    <w:p w:rsidR="00A84EB6" w:rsidRPr="00A84EB6" w:rsidRDefault="00A84EB6" w:rsidP="00A84EB6">
      <w:pPr>
        <w:spacing w:line="480" w:lineRule="auto"/>
        <w:ind w:firstLine="720"/>
        <w:rPr>
          <w:rFonts w:ascii="Times New Roman" w:hAnsi="Times New Roman" w:cs="Times New Roman"/>
          <w:sz w:val="24"/>
          <w:szCs w:val="24"/>
        </w:rPr>
      </w:pPr>
      <w:bookmarkStart w:id="0" w:name="_GoBack"/>
      <w:bookmarkEnd w:id="0"/>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347D80" w:rsidRDefault="00347D80">
      <w:pPr>
        <w:rPr>
          <w:rFonts w:ascii="Times New Roman" w:hAnsi="Times New Roman" w:cs="Times New Roman" w:hint="eastAsia"/>
          <w:sz w:val="24"/>
          <w:szCs w:val="24"/>
          <w:lang w:eastAsia="zh-CN"/>
        </w:rPr>
      </w:pPr>
    </w:p>
    <w:p w:rsidR="002C7666" w:rsidRPr="00A84EB6" w:rsidRDefault="008A17C9">
      <w:r w:rsidRPr="00695260">
        <w:rPr>
          <w:rFonts w:ascii="Times New Roman" w:hAnsi="Times New Roman" w:cs="Times New Roman"/>
          <w:sz w:val="24"/>
          <w:szCs w:val="24"/>
        </w:rPr>
        <w:lastRenderedPageBreak/>
        <w:t xml:space="preserve"> References </w:t>
      </w:r>
    </w:p>
    <w:p w:rsidR="00D80C34" w:rsidRPr="00695260" w:rsidRDefault="00D80C34" w:rsidP="00695260">
      <w:pPr>
        <w:spacing w:line="480" w:lineRule="auto"/>
        <w:ind w:left="720" w:hanging="720"/>
        <w:rPr>
          <w:rFonts w:ascii="Times New Roman" w:hAnsi="Times New Roman" w:cs="Times New Roman"/>
          <w:sz w:val="24"/>
          <w:szCs w:val="24"/>
        </w:rPr>
      </w:pPr>
      <w:r w:rsidRPr="00695260">
        <w:rPr>
          <w:rFonts w:ascii="Times New Roman" w:hAnsi="Times New Roman" w:cs="Times New Roman"/>
          <w:sz w:val="24"/>
          <w:szCs w:val="24"/>
        </w:rPr>
        <w:t>Madhavapeddy, A., &amp; Scott, D. J. (2014). Unikernels: the rise of the virtual library operating system. Communications of the ACM, 57(1), 61-69.</w:t>
      </w:r>
    </w:p>
    <w:p w:rsidR="00D80C34" w:rsidRPr="00695260" w:rsidRDefault="00D80C34" w:rsidP="00695260">
      <w:pPr>
        <w:spacing w:line="480" w:lineRule="auto"/>
        <w:ind w:left="720" w:hanging="720"/>
        <w:rPr>
          <w:rFonts w:ascii="Times New Roman" w:hAnsi="Times New Roman" w:cs="Times New Roman"/>
          <w:sz w:val="24"/>
          <w:szCs w:val="24"/>
        </w:rPr>
      </w:pPr>
      <w:r w:rsidRPr="00695260">
        <w:rPr>
          <w:rFonts w:ascii="Times New Roman" w:hAnsi="Times New Roman" w:cs="Times New Roman"/>
          <w:sz w:val="24"/>
          <w:szCs w:val="24"/>
        </w:rPr>
        <w:t>Molzahn, C., Ríos, V., &amp; Shirk, D. A. (2012). Drug violence in Mexico: Data and analysis through 2011. Trans-Border Institute, University of San Diego, San Diego.</w:t>
      </w:r>
    </w:p>
    <w:p w:rsidR="00D80C34" w:rsidRPr="00695260" w:rsidRDefault="00D80C34" w:rsidP="00695260">
      <w:pPr>
        <w:spacing w:line="480" w:lineRule="auto"/>
        <w:ind w:left="720" w:hanging="720"/>
        <w:rPr>
          <w:rFonts w:ascii="Times New Roman" w:hAnsi="Times New Roman" w:cs="Times New Roman"/>
          <w:sz w:val="24"/>
          <w:szCs w:val="24"/>
        </w:rPr>
      </w:pPr>
      <w:r w:rsidRPr="00695260">
        <w:rPr>
          <w:rFonts w:ascii="Times New Roman" w:hAnsi="Times New Roman" w:cs="Times New Roman"/>
          <w:sz w:val="24"/>
          <w:szCs w:val="24"/>
        </w:rPr>
        <w:t>Osborne, S., Lau, I., Britton, A., &amp; Smith, K. (2012). Homicides, firearm offences and intimate violence 2010/11: supplementary volume 2 to crime in England and Wales 2010/11. London: Home Office.S</w:t>
      </w:r>
    </w:p>
    <w:p w:rsidR="00D80C34" w:rsidRPr="00695260" w:rsidRDefault="00D80C34" w:rsidP="00695260">
      <w:pPr>
        <w:spacing w:line="480" w:lineRule="auto"/>
        <w:ind w:left="720" w:hanging="720"/>
        <w:rPr>
          <w:rFonts w:ascii="Times New Roman" w:hAnsi="Times New Roman" w:cs="Times New Roman"/>
          <w:sz w:val="24"/>
          <w:szCs w:val="24"/>
        </w:rPr>
      </w:pPr>
      <w:r w:rsidRPr="00695260">
        <w:rPr>
          <w:rFonts w:ascii="Times New Roman" w:hAnsi="Times New Roman" w:cs="Times New Roman"/>
          <w:sz w:val="24"/>
          <w:szCs w:val="24"/>
        </w:rPr>
        <w:t>Renison, B., Ponsford, J., Testa, R., Richardson, B., &amp; Brownfield, K. (2012). The ecological and construct validity of a newly developed measure of executive function: the Virtual Library Task. Journal of the International Neuropsychological Society, 18(3), 440-450.</w:t>
      </w:r>
    </w:p>
    <w:sectPr w:rsidR="00D80C34" w:rsidRPr="00695260" w:rsidSect="00D80C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A49" w:rsidRDefault="00EE1A49" w:rsidP="00D80C34">
      <w:pPr>
        <w:spacing w:after="0" w:line="240" w:lineRule="auto"/>
      </w:pPr>
      <w:r>
        <w:separator/>
      </w:r>
    </w:p>
  </w:endnote>
  <w:endnote w:type="continuationSeparator" w:id="1">
    <w:p w:rsidR="00EE1A49" w:rsidRDefault="00EE1A49" w:rsidP="00D80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A49" w:rsidRDefault="00EE1A49" w:rsidP="00D80C34">
      <w:pPr>
        <w:spacing w:after="0" w:line="240" w:lineRule="auto"/>
      </w:pPr>
      <w:r>
        <w:separator/>
      </w:r>
    </w:p>
  </w:footnote>
  <w:footnote w:type="continuationSeparator" w:id="1">
    <w:p w:rsidR="00EE1A49" w:rsidRDefault="00EE1A49" w:rsidP="00D80C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45157"/>
      <w:docPartObj>
        <w:docPartGallery w:val="Page Numbers (Top of Page)"/>
        <w:docPartUnique/>
      </w:docPartObj>
    </w:sdtPr>
    <w:sdtContent>
      <w:p w:rsidR="00D80C34" w:rsidRDefault="00D80C34" w:rsidP="00D80C34">
        <w:pPr>
          <w:pStyle w:val="Header"/>
          <w:wordWrap w:val="0"/>
          <w:jc w:val="right"/>
        </w:pPr>
        <w:r w:rsidRPr="00D80C34">
          <w:rPr>
            <w:rFonts w:ascii="Times New Roman" w:hAnsi="Times New Roman" w:cs="Times New Roman"/>
            <w:sz w:val="30"/>
            <w:szCs w:val="30"/>
            <w:lang w:eastAsia="zh-CN"/>
          </w:rPr>
          <w:t>RESEARCH METHODS</w:t>
        </w:r>
        <w:r>
          <w:rPr>
            <w:rFonts w:ascii="Times New Roman" w:hAnsi="Times New Roman" w:cs="Times New Roman" w:hint="eastAsia"/>
            <w:sz w:val="30"/>
            <w:szCs w:val="30"/>
            <w:lang w:eastAsia="zh-CN"/>
          </w:rPr>
          <w:t xml:space="preserve">                                                                                 </w:t>
        </w:r>
        <w:r w:rsidR="00B53B9A" w:rsidRPr="00D80C34">
          <w:rPr>
            <w:rFonts w:ascii="Times New Roman" w:hAnsi="Times New Roman" w:cs="Times New Roman"/>
            <w:sz w:val="30"/>
            <w:szCs w:val="30"/>
          </w:rPr>
          <w:fldChar w:fldCharType="begin"/>
        </w:r>
        <w:r w:rsidRPr="00D80C34">
          <w:rPr>
            <w:rFonts w:ascii="Times New Roman" w:hAnsi="Times New Roman" w:cs="Times New Roman"/>
            <w:sz w:val="30"/>
            <w:szCs w:val="30"/>
          </w:rPr>
          <w:instrText xml:space="preserve"> PAGE   \* MERGEFORMAT </w:instrText>
        </w:r>
        <w:r w:rsidR="00B53B9A" w:rsidRPr="00D80C34">
          <w:rPr>
            <w:rFonts w:ascii="Times New Roman" w:hAnsi="Times New Roman" w:cs="Times New Roman"/>
            <w:sz w:val="30"/>
            <w:szCs w:val="30"/>
          </w:rPr>
          <w:fldChar w:fldCharType="separate"/>
        </w:r>
        <w:r w:rsidR="00347D80">
          <w:rPr>
            <w:rFonts w:ascii="Times New Roman" w:hAnsi="Times New Roman" w:cs="Times New Roman"/>
            <w:noProof/>
            <w:sz w:val="30"/>
            <w:szCs w:val="30"/>
          </w:rPr>
          <w:t>6</w:t>
        </w:r>
        <w:r w:rsidR="00B53B9A" w:rsidRPr="00D80C34">
          <w:rPr>
            <w:rFonts w:ascii="Times New Roman" w:hAnsi="Times New Roman" w:cs="Times New Roman"/>
            <w:sz w:val="30"/>
            <w:szCs w:val="30"/>
          </w:rPr>
          <w:fldChar w:fldCharType="end"/>
        </w:r>
      </w:p>
    </w:sdtContent>
  </w:sdt>
  <w:p w:rsidR="00D80C34" w:rsidRDefault="00D80C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34" w:rsidRDefault="00D80C34" w:rsidP="00D80C34">
    <w:pPr>
      <w:pStyle w:val="Header"/>
      <w:wordWrap w:val="0"/>
      <w:jc w:val="right"/>
    </w:pPr>
    <w:r w:rsidRPr="00D80C34">
      <w:rPr>
        <w:rFonts w:ascii="Times New Roman" w:hAnsi="Times New Roman" w:cs="Times New Roman"/>
        <w:sz w:val="30"/>
        <w:szCs w:val="30"/>
        <w:lang w:eastAsia="zh-CN"/>
      </w:rPr>
      <w:t>Running Head: RESEARCH METHODS</w:t>
    </w:r>
    <w:sdt>
      <w:sdtPr>
        <w:rPr>
          <w:rFonts w:ascii="Times New Roman" w:hAnsi="Times New Roman" w:cs="Times New Roman"/>
          <w:sz w:val="30"/>
          <w:szCs w:val="30"/>
        </w:rPr>
        <w:id w:val="26245164"/>
        <w:docPartObj>
          <w:docPartGallery w:val="Page Numbers (Top of Page)"/>
          <w:docPartUnique/>
        </w:docPartObj>
      </w:sdtPr>
      <w:sdtEndPr>
        <w:rPr>
          <w:rFonts w:asciiTheme="minorHAnsi" w:hAnsiTheme="minorHAnsi" w:cstheme="minorBidi"/>
          <w:sz w:val="18"/>
          <w:szCs w:val="18"/>
        </w:rPr>
      </w:sdtEndPr>
      <w:sdtContent>
        <w:r>
          <w:rPr>
            <w:rFonts w:ascii="Times New Roman" w:hAnsi="Times New Roman" w:cs="Times New Roman" w:hint="eastAsia"/>
            <w:sz w:val="30"/>
            <w:szCs w:val="30"/>
            <w:lang w:eastAsia="zh-CN"/>
          </w:rPr>
          <w:t xml:space="preserve">                                                        </w:t>
        </w:r>
        <w:r w:rsidR="00B53B9A" w:rsidRPr="00D80C34">
          <w:rPr>
            <w:rFonts w:ascii="Times New Roman" w:hAnsi="Times New Roman" w:cs="Times New Roman"/>
            <w:sz w:val="30"/>
            <w:szCs w:val="30"/>
          </w:rPr>
          <w:fldChar w:fldCharType="begin"/>
        </w:r>
        <w:r w:rsidRPr="00D80C34">
          <w:rPr>
            <w:rFonts w:ascii="Times New Roman" w:hAnsi="Times New Roman" w:cs="Times New Roman"/>
            <w:sz w:val="30"/>
            <w:szCs w:val="30"/>
          </w:rPr>
          <w:instrText xml:space="preserve"> PAGE   \* MERGEFORMAT </w:instrText>
        </w:r>
        <w:r w:rsidR="00B53B9A" w:rsidRPr="00D80C34">
          <w:rPr>
            <w:rFonts w:ascii="Times New Roman" w:hAnsi="Times New Roman" w:cs="Times New Roman"/>
            <w:sz w:val="30"/>
            <w:szCs w:val="30"/>
          </w:rPr>
          <w:fldChar w:fldCharType="separate"/>
        </w:r>
        <w:r w:rsidR="00347D80">
          <w:rPr>
            <w:rFonts w:ascii="Times New Roman" w:hAnsi="Times New Roman" w:cs="Times New Roman"/>
            <w:noProof/>
            <w:sz w:val="30"/>
            <w:szCs w:val="30"/>
          </w:rPr>
          <w:t>1</w:t>
        </w:r>
        <w:r w:rsidR="00B53B9A" w:rsidRPr="00D80C34">
          <w:rPr>
            <w:rFonts w:ascii="Times New Roman" w:hAnsi="Times New Roman" w:cs="Times New Roman"/>
            <w:sz w:val="30"/>
            <w:szCs w:val="30"/>
          </w:rPr>
          <w:fldChar w:fldCharType="end"/>
        </w:r>
      </w:sdtContent>
    </w:sdt>
  </w:p>
  <w:p w:rsidR="00D80C34" w:rsidRDefault="00D80C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useFELayout/>
  </w:compat>
  <w:rsids>
    <w:rsidRoot w:val="00EA566A"/>
    <w:rsid w:val="002C7666"/>
    <w:rsid w:val="002D3360"/>
    <w:rsid w:val="00347D80"/>
    <w:rsid w:val="00351EFB"/>
    <w:rsid w:val="0046061D"/>
    <w:rsid w:val="005C0082"/>
    <w:rsid w:val="00603502"/>
    <w:rsid w:val="00695260"/>
    <w:rsid w:val="007623C3"/>
    <w:rsid w:val="007A7F68"/>
    <w:rsid w:val="007B7EA1"/>
    <w:rsid w:val="00846F51"/>
    <w:rsid w:val="008A17C9"/>
    <w:rsid w:val="00912591"/>
    <w:rsid w:val="00930EDD"/>
    <w:rsid w:val="009F4233"/>
    <w:rsid w:val="00A84EB6"/>
    <w:rsid w:val="00B53B9A"/>
    <w:rsid w:val="00C206ED"/>
    <w:rsid w:val="00CF20D3"/>
    <w:rsid w:val="00D80C34"/>
    <w:rsid w:val="00D8450C"/>
    <w:rsid w:val="00DB396A"/>
    <w:rsid w:val="00EA026A"/>
    <w:rsid w:val="00EA566A"/>
    <w:rsid w:val="00EE1A49"/>
    <w:rsid w:val="00FE3D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5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C34"/>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80C34"/>
    <w:rPr>
      <w:sz w:val="18"/>
      <w:szCs w:val="18"/>
    </w:rPr>
  </w:style>
  <w:style w:type="paragraph" w:styleId="Footer">
    <w:name w:val="footer"/>
    <w:basedOn w:val="Normal"/>
    <w:link w:val="FooterChar"/>
    <w:uiPriority w:val="99"/>
    <w:semiHidden/>
    <w:unhideWhenUsed/>
    <w:rsid w:val="00D80C3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semiHidden/>
    <w:rsid w:val="00D80C34"/>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david</dc:creator>
  <cp:lastModifiedBy>Administrator</cp:lastModifiedBy>
  <cp:revision>3</cp:revision>
  <dcterms:created xsi:type="dcterms:W3CDTF">2018-05-07T13:34:00Z</dcterms:created>
  <dcterms:modified xsi:type="dcterms:W3CDTF">2018-05-07T13:44:00Z</dcterms:modified>
</cp:coreProperties>
</file>